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C7" w:rsidRPr="00D66BC7" w:rsidRDefault="00D66BC7" w:rsidP="006E3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Модель развития инклюзивного образования </w:t>
      </w:r>
      <w:r w:rsidRPr="006E3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МА</w:t>
      </w:r>
      <w:r w:rsidRPr="00D6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ДОУ «Детский сад № </w:t>
      </w:r>
      <w:r w:rsidRPr="006E3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322</w:t>
      </w:r>
      <w:r w:rsidRPr="00D6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66BC7" w:rsidRPr="00D66BC7" w:rsidRDefault="00D66BC7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Актуальность.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каждым годом количество детей с особыми образовательными потребностями увеличивается, и чтобы отвечать запросам общества, необходимо поддерживать культуру инклюзивного образования, реализовывать инклюзивную практику. </w:t>
      </w:r>
    </w:p>
    <w:p w:rsidR="00D66BC7" w:rsidRPr="006E343F" w:rsidRDefault="00D66BC7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Инклюзивное воспитание и образование детей следует начинать с самых ранних лет, так как общеизвестно, что именно в дошкольном детстве в человеке закладываются навыки общения и социального взаимодействия. </w:t>
      </w:r>
    </w:p>
    <w:p w:rsidR="00D66BC7" w:rsidRPr="006E343F" w:rsidRDefault="00D66BC7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нашим законодательством, все дети имеют равные права на развитие, образование и здравоохранение, независимо от их здоровья и психофизических особенностей. </w:t>
      </w:r>
    </w:p>
    <w:p w:rsidR="00D66BC7" w:rsidRPr="006E343F" w:rsidRDefault="00D66BC7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МАДОУ «Детский сад №322» </w:t>
      </w: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функционируют группы комбинированной направленности, которые посещают воспитанники с тяжелыми нарушениями речи, с задержкой 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психического развития </w:t>
      </w: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нормально развивающиеся дети.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групп комбинированной направленности является создание условий для социальной интеграции и развития детей с ограниченными возможностями здоровья, реализации равных прав детей на образование, преодоления границ между массовым и специальным образованием, наиболее полный охват детей дошкольным образованием. </w:t>
      </w:r>
    </w:p>
    <w:p w:rsidR="00D66BC7" w:rsidRPr="00D66BC7" w:rsidRDefault="00D66BC7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групп комбинированной направленности в </w:t>
      </w:r>
      <w:proofErr w:type="gramStart"/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решаются следующие </w:t>
      </w: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полноценной социальной и образовательной интеграции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с ограниченными возможностями здоровья и здоровых детей путем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условий для общения детей в разных видах деятельности;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общей коррекционно-развивающей направленности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процесса на основе создания всех предпосылок для достижения каждым ребенком максимально возможного уровня развития и жизнедеятельности;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адаптированной программы дошкольного образования с учетом характера нарушения в развитии детей с ОВЗ в условиях инклюзивного образования;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интеллектуальное и личностное развитие детей, в том числе детей с ОВЗ с учётом индивидуальных особенностей;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становление у здоровых детей основ общечеловеческих ценностей, таких качеств, как доброжелательность, стремление к самостоятельной деятельности, общению, оказанию помощи и поддержки; </w:t>
      </w:r>
    </w:p>
    <w:p w:rsidR="00B108CD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помощи и поддержки родителям детей с особыми образовательными потребностями в вопросах коррекционно-развивающего обучения, организации общения со сверстниками, освоении технологий 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 со своими детьми;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подготовка родителей детей дошкольного возраста к </w:t>
      </w:r>
      <w:proofErr w:type="gramStart"/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толерантному</w:t>
      </w:r>
      <w:proofErr w:type="gramEnd"/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восприятию новой интеграционной модели организации жизни детей в детском саду и начальной школе. </w:t>
      </w:r>
    </w:p>
    <w:p w:rsidR="00D66BC7" w:rsidRPr="00D66BC7" w:rsidRDefault="00D66BC7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ходе реализации инклюзивного образования ДОУ придерживается принципов: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индивидуального подхода;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поддержки самостоятельной активности ребенка;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активного включения в образовательный процесс всех его участников;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вариативности в организации процессов обучения и воспитания; </w:t>
      </w:r>
    </w:p>
    <w:p w:rsidR="00D66BC7" w:rsidRPr="00D66BC7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партнерского взаимодействия с семьей; </w:t>
      </w: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динамического развития образовательной модели детского сада</w:t>
      </w:r>
    </w:p>
    <w:p w:rsidR="00D66BC7" w:rsidRPr="006E343F" w:rsidRDefault="00D66BC7" w:rsidP="006E3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34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Модель организации инклюзивной образовательной среды в ДОУ</w:t>
      </w:r>
    </w:p>
    <w:p w:rsidR="00D66BC7" w:rsidRPr="006E343F" w:rsidRDefault="00D51462" w:rsidP="006E34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44146</wp:posOffset>
            </wp:positionH>
            <wp:positionV relativeFrom="paragraph">
              <wp:posOffset>143123</wp:posOffset>
            </wp:positionV>
            <wp:extent cx="5721792" cy="3358562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622" cy="3358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43F" w:rsidRDefault="006E343F" w:rsidP="006E34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343F" w:rsidRDefault="006E343F" w:rsidP="006E34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6BC7" w:rsidRPr="006E343F" w:rsidRDefault="00D66BC7" w:rsidP="006E3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34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«Нормативно-правовое обеспечение»</w:t>
      </w:r>
    </w:p>
    <w:p w:rsidR="008D05CE" w:rsidRPr="006E343F" w:rsidRDefault="008D05CE" w:rsidP="006E343F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E343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Федеральные документы</w:t>
      </w:r>
    </w:p>
    <w:p w:rsidR="00D66BC7" w:rsidRPr="006E343F" w:rsidRDefault="00D66BC7" w:rsidP="006E343F">
      <w:pPr>
        <w:pStyle w:val="a5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от 29.12.2012 N 273-ФЗ (редакция от 29.12.2022 г.) </w:t>
      </w:r>
    </w:p>
    <w:p w:rsidR="00D66BC7" w:rsidRPr="006E343F" w:rsidRDefault="00D66BC7" w:rsidP="006E343F">
      <w:pPr>
        <w:pStyle w:val="a5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образования. Приказ </w:t>
      </w:r>
      <w:proofErr w:type="spellStart"/>
      <w:r w:rsidRPr="006E343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E343F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 (редакция от 21.01.2019 г.) </w:t>
      </w:r>
    </w:p>
    <w:p w:rsidR="00D66BC7" w:rsidRPr="006E343F" w:rsidRDefault="00D66BC7" w:rsidP="006E343F">
      <w:pPr>
        <w:pStyle w:val="a5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№ 1028 от 25.11.2022 г. «Об утверждении федеральной образовательной программы дошкольного образования» </w:t>
      </w:r>
    </w:p>
    <w:p w:rsidR="00D66BC7" w:rsidRPr="006E343F" w:rsidRDefault="00D66BC7" w:rsidP="006E343F">
      <w:pPr>
        <w:pStyle w:val="a5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6E343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E343F">
        <w:rPr>
          <w:rFonts w:ascii="Times New Roman" w:hAnsi="Times New Roman" w:cs="Times New Roman"/>
          <w:sz w:val="28"/>
          <w:szCs w:val="28"/>
        </w:rPr>
        <w:t xml:space="preserve"> России от 07.06.2013 № ИР-535/07 «О коррекционном и инклюзивном образовании»</w:t>
      </w:r>
    </w:p>
    <w:p w:rsidR="00D66BC7" w:rsidRPr="006E343F" w:rsidRDefault="00D66BC7" w:rsidP="006E343F">
      <w:pPr>
        <w:pStyle w:val="a5"/>
        <w:numPr>
          <w:ilvl w:val="0"/>
          <w:numId w:val="2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 xml:space="preserve">Письмо Минпросвещения России от 20.02.2019 № ТС-551/07 «О сопровождении образования </w:t>
      </w:r>
      <w:proofErr w:type="gramStart"/>
      <w:r w:rsidRPr="006E343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343F">
        <w:rPr>
          <w:rFonts w:ascii="Times New Roman" w:hAnsi="Times New Roman" w:cs="Times New Roman"/>
          <w:sz w:val="28"/>
          <w:szCs w:val="28"/>
        </w:rPr>
        <w:t xml:space="preserve"> с ОВЗ и инвалидностью»</w:t>
      </w:r>
    </w:p>
    <w:p w:rsidR="00D66BC7" w:rsidRPr="006E343F" w:rsidRDefault="00D66BC7" w:rsidP="006E34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343F">
        <w:rPr>
          <w:rFonts w:ascii="Times New Roman" w:hAnsi="Times New Roman" w:cs="Times New Roman"/>
          <w:b/>
          <w:i/>
          <w:sz w:val="28"/>
          <w:szCs w:val="28"/>
        </w:rPr>
        <w:t>Региональные документы</w:t>
      </w:r>
    </w:p>
    <w:p w:rsidR="00D66BC7" w:rsidRPr="006E343F" w:rsidRDefault="00D66BC7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>Закон Республики Татарстан «Об образовании» от 22.07.2013 №68-ЗРТ</w:t>
      </w:r>
    </w:p>
    <w:p w:rsidR="00D66BC7" w:rsidRPr="006E343F" w:rsidRDefault="00D66BC7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>Конституция Республики Татарстан от 06.11.1992 (ред. от 22.06.2012)</w:t>
      </w:r>
    </w:p>
    <w:p w:rsidR="008D05CE" w:rsidRPr="006E343F" w:rsidRDefault="00D66BC7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343F">
        <w:rPr>
          <w:rFonts w:ascii="Times New Roman" w:hAnsi="Times New Roman" w:cs="Times New Roman"/>
          <w:sz w:val="28"/>
          <w:szCs w:val="28"/>
        </w:rPr>
        <w:lastRenderedPageBreak/>
        <w:t>Семейный кодекс Республики Татарстан от 13.01.2009 №4-ЗРТ (Принят ГС РТ 15.12.2008 (ред. от 28.03.2020)</w:t>
      </w:r>
      <w:proofErr w:type="gramEnd"/>
    </w:p>
    <w:p w:rsidR="008D05CE" w:rsidRPr="006E343F" w:rsidRDefault="008D05CE" w:rsidP="006E34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343F">
        <w:rPr>
          <w:rFonts w:ascii="Times New Roman" w:hAnsi="Times New Roman" w:cs="Times New Roman"/>
          <w:b/>
          <w:i/>
          <w:color w:val="000000"/>
          <w:sz w:val="28"/>
          <w:szCs w:val="28"/>
        </w:rPr>
        <w:t>Локальные акты МАДОУ</w:t>
      </w:r>
    </w:p>
    <w:p w:rsidR="008D05CE" w:rsidRPr="0084473E" w:rsidRDefault="008D05CE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73E">
        <w:rPr>
          <w:rFonts w:ascii="Times New Roman" w:hAnsi="Times New Roman" w:cs="Times New Roman"/>
          <w:color w:val="000000"/>
          <w:sz w:val="28"/>
          <w:szCs w:val="28"/>
        </w:rPr>
        <w:t>Должностные инструкции педагогов, работающих с детьми с ОВЗ (воспитателя комбинированной группы, учителя-логопеда, учител</w:t>
      </w:r>
      <w:proofErr w:type="gramStart"/>
      <w:r w:rsidRPr="0084473E"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84473E">
        <w:rPr>
          <w:rFonts w:ascii="Times New Roman" w:hAnsi="Times New Roman" w:cs="Times New Roman"/>
          <w:color w:val="000000"/>
          <w:sz w:val="28"/>
          <w:szCs w:val="28"/>
        </w:rPr>
        <w:t xml:space="preserve"> дефектолога, педагога-психолога, музыкального руководителя, инструктора по физической культуре). </w:t>
      </w:r>
    </w:p>
    <w:p w:rsidR="008D05CE" w:rsidRPr="0084473E" w:rsidRDefault="008D05CE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color w:val="000000"/>
          <w:sz w:val="28"/>
          <w:szCs w:val="28"/>
        </w:rPr>
        <w:t>Положение об</w:t>
      </w:r>
      <w:r w:rsidR="0084473E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</w:t>
      </w:r>
      <w:r w:rsidRPr="006E343F">
        <w:rPr>
          <w:rFonts w:ascii="Times New Roman" w:hAnsi="Times New Roman" w:cs="Times New Roman"/>
          <w:color w:val="000000"/>
          <w:sz w:val="28"/>
          <w:szCs w:val="28"/>
        </w:rPr>
        <w:t xml:space="preserve"> инклюзивно</w:t>
      </w:r>
      <w:r w:rsidR="0084473E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6E343F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84473E">
        <w:rPr>
          <w:rFonts w:ascii="Times New Roman" w:hAnsi="Times New Roman" w:cs="Times New Roman"/>
          <w:color w:val="000000"/>
          <w:sz w:val="28"/>
          <w:szCs w:val="28"/>
        </w:rPr>
        <w:t>я в ДОО</w:t>
      </w:r>
      <w:r w:rsidRPr="006E343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4473E" w:rsidRPr="0084473E" w:rsidRDefault="0084473E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73E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об организации образования детей с ОВЗ, обучающихся по АОП </w:t>
      </w:r>
      <w:proofErr w:type="gramStart"/>
      <w:r w:rsidRPr="0084473E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8D05CE" w:rsidRPr="0084473E" w:rsidRDefault="008D05CE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73E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группе </w:t>
      </w:r>
      <w:r w:rsidR="0084473E" w:rsidRPr="0084473E">
        <w:rPr>
          <w:rFonts w:ascii="Times New Roman" w:hAnsi="Times New Roman" w:cs="Times New Roman"/>
          <w:color w:val="000000"/>
          <w:sz w:val="28"/>
          <w:szCs w:val="28"/>
        </w:rPr>
        <w:t>ЗПР</w:t>
      </w:r>
      <w:r w:rsidRPr="00844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6BC7" w:rsidRPr="0084473E" w:rsidRDefault="008D05CE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73E">
        <w:rPr>
          <w:rFonts w:ascii="Times New Roman" w:hAnsi="Times New Roman" w:cs="Times New Roman"/>
          <w:color w:val="000000"/>
          <w:sz w:val="28"/>
          <w:szCs w:val="28"/>
        </w:rPr>
        <w:t>Положение о психолого-педагогическом консилиуме</w:t>
      </w:r>
    </w:p>
    <w:p w:rsidR="0084473E" w:rsidRPr="006E343F" w:rsidRDefault="0084473E" w:rsidP="006E343F">
      <w:pPr>
        <w:pStyle w:val="a5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73E">
        <w:rPr>
          <w:rFonts w:ascii="Times New Roman" w:hAnsi="Times New Roman" w:cs="Times New Roman"/>
          <w:color w:val="000000"/>
          <w:sz w:val="28"/>
          <w:szCs w:val="28"/>
        </w:rPr>
        <w:t>Положение о психолого-педагогическом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сопровождении</w:t>
      </w:r>
    </w:p>
    <w:p w:rsidR="006E343F" w:rsidRDefault="006E343F" w:rsidP="006E3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4FE9" w:rsidRPr="006E343F" w:rsidRDefault="00224FE9" w:rsidP="006E3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«Материально-техническое обеспечение»</w:t>
      </w:r>
    </w:p>
    <w:p w:rsidR="00224FE9" w:rsidRPr="006E343F" w:rsidRDefault="00224FE9" w:rsidP="006E3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 xml:space="preserve">В учреждении оборудовано </w:t>
      </w:r>
      <w:r w:rsidRPr="006E343F">
        <w:rPr>
          <w:rFonts w:ascii="Times New Roman" w:hAnsi="Times New Roman" w:cs="Times New Roman"/>
          <w:b/>
          <w:bCs/>
          <w:sz w:val="28"/>
          <w:szCs w:val="28"/>
        </w:rPr>
        <w:t xml:space="preserve">11 групповых помещений </w:t>
      </w:r>
      <w:r w:rsidRPr="006E343F">
        <w:rPr>
          <w:rFonts w:ascii="Times New Roman" w:hAnsi="Times New Roman" w:cs="Times New Roman"/>
          <w:sz w:val="28"/>
          <w:szCs w:val="28"/>
        </w:rPr>
        <w:t xml:space="preserve">с развивающей предметно-пространственной средой. В состав групповой ячейки входят: </w:t>
      </w:r>
    </w:p>
    <w:p w:rsidR="00224FE9" w:rsidRPr="006E343F" w:rsidRDefault="00224FE9" w:rsidP="006E3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 xml:space="preserve">приемная, групповая, спальня (в некоторых группах), туалетная комната (совмещенная с умывальной). Все группы оснащены необходимой мебелью, оборудованием (в </w:t>
      </w:r>
      <w:r w:rsidR="00D1360F" w:rsidRPr="006E343F">
        <w:rPr>
          <w:rFonts w:ascii="Times New Roman" w:hAnsi="Times New Roman" w:cs="Times New Roman"/>
          <w:sz w:val="28"/>
          <w:szCs w:val="28"/>
        </w:rPr>
        <w:t xml:space="preserve">том числе телевизорами, </w:t>
      </w:r>
      <w:proofErr w:type="spellStart"/>
      <w:r w:rsidR="00D1360F" w:rsidRPr="006E343F">
        <w:rPr>
          <w:rFonts w:ascii="Times New Roman" w:hAnsi="Times New Roman" w:cs="Times New Roman"/>
          <w:sz w:val="28"/>
          <w:szCs w:val="28"/>
        </w:rPr>
        <w:t>блютуз-колонками</w:t>
      </w:r>
      <w:proofErr w:type="spellEnd"/>
      <w:r w:rsidR="00D1360F" w:rsidRPr="006E343F">
        <w:rPr>
          <w:rFonts w:ascii="Times New Roman" w:hAnsi="Times New Roman" w:cs="Times New Roman"/>
          <w:sz w:val="28"/>
          <w:szCs w:val="28"/>
        </w:rPr>
        <w:t>, ноутбуками</w:t>
      </w:r>
      <w:r w:rsidRPr="006E343F">
        <w:rPr>
          <w:rFonts w:ascii="Times New Roman" w:hAnsi="Times New Roman" w:cs="Times New Roman"/>
          <w:sz w:val="28"/>
          <w:szCs w:val="28"/>
        </w:rPr>
        <w:t>), играми и игрушками в соответст</w:t>
      </w:r>
      <w:r w:rsidR="00D1360F" w:rsidRPr="006E343F">
        <w:rPr>
          <w:rFonts w:ascii="Times New Roman" w:hAnsi="Times New Roman" w:cs="Times New Roman"/>
          <w:sz w:val="28"/>
          <w:szCs w:val="28"/>
        </w:rPr>
        <w:t xml:space="preserve">вии с возрастными особенностями </w:t>
      </w:r>
      <w:r w:rsidRPr="006E343F">
        <w:rPr>
          <w:rFonts w:ascii="Times New Roman" w:hAnsi="Times New Roman" w:cs="Times New Roman"/>
          <w:sz w:val="28"/>
          <w:szCs w:val="28"/>
        </w:rPr>
        <w:t xml:space="preserve">воспитанников, требованиями Основной и Адаптированных образовательных программ и ФГОС </w:t>
      </w:r>
      <w:proofErr w:type="gramStart"/>
      <w:r w:rsidRPr="006E34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34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4FE9" w:rsidRPr="006E343F" w:rsidRDefault="00224FE9" w:rsidP="006E3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sz w:val="28"/>
          <w:szCs w:val="28"/>
        </w:rPr>
        <w:t>В каждой группе созданы Центры детской активности по каждой из</w:t>
      </w:r>
      <w:r w:rsidR="0003439E" w:rsidRPr="006E343F">
        <w:rPr>
          <w:rFonts w:ascii="Times New Roman" w:hAnsi="Times New Roman" w:cs="Times New Roman"/>
          <w:sz w:val="28"/>
          <w:szCs w:val="28"/>
        </w:rPr>
        <w:t xml:space="preserve"> </w:t>
      </w:r>
      <w:r w:rsidRPr="006E343F">
        <w:rPr>
          <w:rFonts w:ascii="Times New Roman" w:hAnsi="Times New Roman" w:cs="Times New Roman"/>
          <w:sz w:val="28"/>
          <w:szCs w:val="28"/>
        </w:rPr>
        <w:t xml:space="preserve">образовательных областей. </w:t>
      </w:r>
    </w:p>
    <w:p w:rsidR="008D05CE" w:rsidRPr="006E343F" w:rsidRDefault="00224FE9" w:rsidP="006E3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43F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зал </w:t>
      </w:r>
      <w:r w:rsidRPr="006E343F">
        <w:rPr>
          <w:rFonts w:ascii="Times New Roman" w:hAnsi="Times New Roman" w:cs="Times New Roman"/>
          <w:sz w:val="28"/>
          <w:szCs w:val="28"/>
        </w:rPr>
        <w:t>оснащен необходимым музыкальным оборудованием (</w:t>
      </w:r>
      <w:r w:rsidR="0003439E" w:rsidRPr="006E343F">
        <w:rPr>
          <w:rFonts w:ascii="Times New Roman" w:hAnsi="Times New Roman" w:cs="Times New Roman"/>
          <w:sz w:val="28"/>
          <w:szCs w:val="28"/>
        </w:rPr>
        <w:t>фортепиано</w:t>
      </w:r>
      <w:r w:rsidRPr="006E343F">
        <w:rPr>
          <w:rFonts w:ascii="Times New Roman" w:hAnsi="Times New Roman" w:cs="Times New Roman"/>
          <w:sz w:val="28"/>
          <w:szCs w:val="28"/>
        </w:rPr>
        <w:t>, музыкальный центр, проектор, экран, аудиосистема), детскими музыкальными инструментами</w:t>
      </w:r>
      <w:r w:rsidR="0003439E" w:rsidRPr="006E343F">
        <w:rPr>
          <w:rFonts w:ascii="Times New Roman" w:hAnsi="Times New Roman" w:cs="Times New Roman"/>
          <w:sz w:val="28"/>
          <w:szCs w:val="28"/>
        </w:rPr>
        <w:t>.</w:t>
      </w:r>
      <w:r w:rsidR="006E343F">
        <w:rPr>
          <w:rFonts w:ascii="Times New Roman" w:hAnsi="Times New Roman" w:cs="Times New Roman"/>
          <w:sz w:val="28"/>
          <w:szCs w:val="28"/>
        </w:rPr>
        <w:t xml:space="preserve"> </w:t>
      </w:r>
      <w:r w:rsidRPr="006E343F">
        <w:rPr>
          <w:rFonts w:ascii="Times New Roman" w:hAnsi="Times New Roman" w:cs="Times New Roman"/>
          <w:sz w:val="28"/>
          <w:szCs w:val="28"/>
        </w:rPr>
        <w:t xml:space="preserve">В достаточном количестве имеются костюмы традиционных </w:t>
      </w:r>
      <w:r w:rsidR="0003439E" w:rsidRPr="006E343F">
        <w:rPr>
          <w:rFonts w:ascii="Times New Roman" w:hAnsi="Times New Roman" w:cs="Times New Roman"/>
          <w:sz w:val="28"/>
          <w:szCs w:val="28"/>
        </w:rPr>
        <w:t xml:space="preserve">сказочных </w:t>
      </w:r>
      <w:r w:rsidRPr="006E343F">
        <w:rPr>
          <w:rFonts w:ascii="Times New Roman" w:hAnsi="Times New Roman" w:cs="Times New Roman"/>
          <w:sz w:val="28"/>
          <w:szCs w:val="28"/>
        </w:rPr>
        <w:t>и современных сказочных персонажей.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Спортивный зал 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 необходимым спортивным инвентарем и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традиционным оборудованием.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баскетбольное кольцо, гимнастические скамейки</w:t>
      </w:r>
      <w:r w:rsid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Кабинет учителя-логопеда 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 для проведения диагностического обследования речевого развития детей дошкольного возраста, проведения подгрупповых и индивидуальных занятий учител</w:t>
      </w:r>
      <w:proofErr w:type="gramStart"/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логопеда с детьми. Кабинет оснащен необходимой мебелью для педагога и в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оспитанников (столы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стулья, шкафы), 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компьютером с защитным экраном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настенным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зеркалом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кабинете имеется необходимая методическая и дидактическая литература, в достаточном количестве настольно-печатные, дидактические и развивающие игры, направленные на коррекцию и развитие всех сторон речи ребенка. 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Кабинет </w:t>
      </w:r>
      <w:r w:rsidRPr="006E3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учителя-дефектолога</w:t>
      </w:r>
      <w:r w:rsidRPr="00034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 для проведения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диагностического обследования психических процессов и развития детей 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дошкольного возраста, проведения подгрупповых и индивидуальных занятий с детьми. Кабинет оснащен необходимой мебелью для педагога и в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оспитанников (столы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стулья, шкафы),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компьютером с защитным экраном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кабинете имеется необходимая методичес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и дидактическая литература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достаточном количестве настольно-печатные, дидактические и развивающие игры, направленные на коррекцию и развитие психических процессов ребенка. 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Методический кабинет 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 необходимыми для обеспечения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воспитательно-образовательного процесса дидактическими и наглядными пособиями, литературой, художественной литературой, </w:t>
      </w:r>
      <w:proofErr w:type="spellStart"/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мультимедийным</w:t>
      </w:r>
      <w:proofErr w:type="spellEnd"/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оборудованием. В кабинете в свободном доступе для педагогов имеются 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proofErr w:type="gramStart"/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ноутбук, МФУ, ламинатор. 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Обеспечение доступа в здание ДОУ инвалидов и лиц с ОВЗ. 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здание возможен при звонке в </w:t>
      </w:r>
      <w:proofErr w:type="spellStart"/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домофон</w:t>
      </w:r>
      <w:proofErr w:type="spellEnd"/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ДОУ оснащено противопожарной сигнализацией, информационным табло (указатель выхода), необходимыми табличками и указателями, звуковой информацией для сигнализации об опасности. 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Центральный вход оборудован 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рамкой-металлоискателем</w:t>
      </w:r>
      <w:r w:rsid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439E" w:rsidRPr="0003439E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для обеспечения доступа в здание ДОУ инвалиду или лицу с ОВЗ будет предоставлено сопровождающее лицо. </w:t>
      </w:r>
    </w:p>
    <w:p w:rsidR="0003439E" w:rsidRPr="006E343F" w:rsidRDefault="0003439E" w:rsidP="006E3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пандус,</w:t>
      </w:r>
      <w:r w:rsidRPr="00034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напольные метки, устройства для закрепления 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инвалидных колясок, поручни внутри помещений отсутствуют.</w:t>
      </w:r>
    </w:p>
    <w:p w:rsid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49" w:rsidRPr="00F36149" w:rsidRDefault="00F36149" w:rsidP="006E3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«Кадровое обеспечение»</w:t>
      </w:r>
    </w:p>
    <w:p w:rsidR="00F36149" w:rsidRPr="00F36149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F36149"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укомплектовано педагогическими работниками, компетентными в понимании особых образовательных потребностей детей с ОВЗ. </w:t>
      </w:r>
    </w:p>
    <w:p w:rsidR="00B3266D" w:rsidRPr="006E343F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Воспитательно-образовательный</w:t>
      </w:r>
      <w:proofErr w:type="gramEnd"/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коррекционно-развивающий процессы в комбинированных группах ДОУ осуществляют: </w:t>
      </w:r>
    </w:p>
    <w:p w:rsidR="00F36149" w:rsidRPr="00F36149" w:rsidRDefault="00B3266D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воспитатели</w:t>
      </w:r>
      <w:r w:rsidR="00F36149"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36149" w:rsidRPr="00F36149" w:rsidRDefault="00B3266D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педагог-психолог</w:t>
      </w:r>
      <w:r w:rsidR="00F36149"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36149" w:rsidRPr="00F36149" w:rsidRDefault="00B3266D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учителя-логопеды</w:t>
      </w:r>
      <w:r w:rsidR="00F36149"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36149" w:rsidRPr="00F36149" w:rsidRDefault="00B3266D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</w:t>
      </w:r>
      <w:r w:rsid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-дефектолог</w:t>
      </w:r>
      <w:r w:rsid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36149"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36149" w:rsidRPr="00F36149" w:rsidRDefault="00B3266D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музыкальный руководитель</w:t>
      </w:r>
      <w:r w:rsidR="00F36149"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</w:t>
      </w:r>
      <w:r w:rsidR="00B3266D"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уктор по физической культуре</w:t>
      </w: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регулярно проходят актуальные в контексте инклюзивного воспитательно-образовательного процесса в ДОУ курсы повышения квалификации. </w:t>
      </w:r>
    </w:p>
    <w:p w:rsid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43F" w:rsidRPr="00F36149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149" w:rsidRPr="00F36149" w:rsidRDefault="00F36149" w:rsidP="006E3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«Организационно-методическое обеспечение»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Организационно-методическое обеспечение инклюзивного образования в ДОУ включает в себя 3 основных направления методического сопровождения: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Аналитическая деятельность: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мониторинг профессиональных и информационных потребностей педагогов;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выявление затруднений дидактического и методического характера в коррекционно-образовательном процессе;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и обработка информации о результатах работы в рамках инклюзивного образования;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изучение, обобщение и распространение передового педагогического опыта по инклюзивному образованию.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Информационная деятельность: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информирование о новых направлениях в развитии дошкольного образования, содержании образовательных программ; </w:t>
      </w:r>
    </w:p>
    <w:p w:rsidR="00B3266D" w:rsidRPr="006E343F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ознакомление педагогов с новинками педагогической, психологической, методической и научно-популярной литературы, с опытом внедрения инклюзивной практики других учреждений и педагогов.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Организационно-методическая деятельность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проектирование и планирование педагогической деятельности в комбинированной группе, отбор форм организации </w:t>
      </w:r>
      <w:proofErr w:type="gramStart"/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воспитательно-образовательного</w:t>
      </w:r>
      <w:proofErr w:type="gramEnd"/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коррекционно-развивающего процессов;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помощь в проектировании и реализации индивидуальных адаптированных образовательных программ для детей с ОВЗ;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планирование повышения квалификации педагогических работников, </w:t>
      </w:r>
      <w:r w:rsid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ключенных в инклюзивный процесс, в том числе, специалистов сопровождения; </w:t>
      </w:r>
    </w:p>
    <w:p w:rsidR="00F36149" w:rsidRPr="00F36149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комплектования УМК образовательных программ, дидактических материалов и специального оборудования для инклюзивной практики; </w:t>
      </w:r>
    </w:p>
    <w:p w:rsidR="0003439E" w:rsidRDefault="00F36149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разных форм методической работы с педагогами и родителями по вопросам инклюзивного образования (тематические педсоветы, консультации, и</w:t>
      </w:r>
      <w:r w:rsid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ндивидуальные беседы, семинары-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тренинги, мастер-классы и др.)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43F" w:rsidRPr="006E343F" w:rsidRDefault="006E343F" w:rsidP="006E3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«Психолого-педагогическое обеспечение»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Психолого-педагогическое сопровождение детей с ограниченными возможностями здоровья, а также других воспитанников ДОУ включает </w:t>
      </w:r>
      <w:r w:rsidRPr="006E3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омплексную технологию психолого-педагогической поддержки и помощи ребёнку и родителям в решении задач развития, обучения, воспитания, социализации со стороны специалистов разного профиля, действующих согласованно. Командная форма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из важных условий инклюзивного процесса. 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Психолого-педагогическое сопровождение инклюзивного процесса в ДОУ строится на нескольких принципах: 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Непрерывность. Психолого-педагогическое сопровождение функционирует на всех ступенях образования, благодаря чему и обеспечивается непрерывность процесса сопровождения. </w:t>
      </w:r>
    </w:p>
    <w:p w:rsid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Системность. Значимость и продуктивность сопровождения определяется его системностью, вниманием к широкому кругу вопросов. Среди них семья, обустройство образовательной среды, обучение и воспитание, взаимодействие детей, вопросы самопознания и личностной самореализации.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Сопровождение семьи означает не только поддержку семей, имеющих детей с особенностями психофизического развития. Это также и формирование социального интереса к «особым» детям у всех родителей инклюзивной группы. Таким образом, от понимания потребностей «особых» детей на </w:t>
      </w:r>
      <w:proofErr w:type="spellStart"/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микроуровне</w:t>
      </w:r>
      <w:proofErr w:type="spellEnd"/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перейти на </w:t>
      </w:r>
      <w:proofErr w:type="spellStart"/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макроуровень</w:t>
      </w:r>
      <w:proofErr w:type="spellEnd"/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каждый человек, осуществляя свои профессиональные и общественные функции, будет осознавать необходимость учета подобных потребностей и детей, и взрослых. 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Индивидуальный подход. Важный принцип, которым руководствуются специалисты психолого-педагогического сопровождения - индивидуальный 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 к каждому ребенку и его семье. Даже если у детей, посещающих ДОУ, сходные нарушения, требующие создания похожих условий в образовательной среде, у каждого из них есть различия в особенностях микросреды, стиле воспитания в семье, возможностей для развития, потребностях и мотивах. Поэтому каждый ребенок и его семья требуют индивидуального подхода с учетом всех этих факторов. 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положительного эмоционального самочувствия всех участников образовательного процесса. На всех этапах инклюзивного образования сопровождение обеспечивает положительное эмоциональное самочувствие воспитанников, положительную динамику в развитии и положительные учебные достижения, способствует развитию взаимодействия детей. Технология социально-эмоционального взаимодействия предполагает работу с педагогами, «нормально» развивающимися детьми и их родителями в системе инклюзивного образования, нацеленную на преодоление отрицательных установок, формирование принятия «особых» детей, понимание их особых образовательных потребностей. </w:t>
      </w:r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Междисциплинарное взаимодействие специалистов сопровождения. </w:t>
      </w:r>
      <w:proofErr w:type="gramStart"/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То, насколько сотрудники объединены идеей инклюзивного образования, насколько понимают друг друга и придерживаются единого подхода к сопровождению «особого» ребенка и его семьи, других участников образовательного процесса, напрямую влияет на эффективность работы, успешность сопровождения ребенка и эмоциональный климат в коллективе. </w:t>
      </w:r>
      <w:proofErr w:type="gramEnd"/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Междисциплинарный подход выражается и в таких конкретных вещах, как: опора на единую научно-методологическую концепцию в понимании нормативного и нарушенного развития ребенка; разработка взаимодополняющей коррекционно-развивающей программы (АОП); открытость информации о ребенке для всех специалистов, которые работают с ним и его семьей; единое календарно-тематическое планирование; проведение специалистами коррекционно-развивающих занятий на материале, включенном в содержание основной образовательной программы. </w:t>
      </w:r>
      <w:proofErr w:type="gramEnd"/>
    </w:p>
    <w:p w:rsidR="006E343F" w:rsidRPr="006E343F" w:rsidRDefault="006E343F" w:rsidP="006E34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Согласованность действий специалистов сопровождения осуществляет Психолого-педагогический консилиум МАДОУ «Детский сад № 322»</w:t>
      </w:r>
      <w:r w:rsidR="00526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6E343F" w:rsidRPr="006E343F" w:rsidSect="00B1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6F3"/>
    <w:multiLevelType w:val="hybridMultilevel"/>
    <w:tmpl w:val="AC3C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B1093"/>
    <w:multiLevelType w:val="hybridMultilevel"/>
    <w:tmpl w:val="A3DA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2F008A"/>
    <w:multiLevelType w:val="hybridMultilevel"/>
    <w:tmpl w:val="9126C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6BC7"/>
    <w:rsid w:val="0000062F"/>
    <w:rsid w:val="000008BB"/>
    <w:rsid w:val="000015AD"/>
    <w:rsid w:val="00007F53"/>
    <w:rsid w:val="00015D00"/>
    <w:rsid w:val="0001714A"/>
    <w:rsid w:val="00017B81"/>
    <w:rsid w:val="000222F3"/>
    <w:rsid w:val="00022BE8"/>
    <w:rsid w:val="00025D26"/>
    <w:rsid w:val="00027296"/>
    <w:rsid w:val="00033A8D"/>
    <w:rsid w:val="0003439E"/>
    <w:rsid w:val="00054CE6"/>
    <w:rsid w:val="00055311"/>
    <w:rsid w:val="00060EBB"/>
    <w:rsid w:val="00076C93"/>
    <w:rsid w:val="000913C4"/>
    <w:rsid w:val="00096F29"/>
    <w:rsid w:val="000A335A"/>
    <w:rsid w:val="000A4A7B"/>
    <w:rsid w:val="000B224B"/>
    <w:rsid w:val="000C275E"/>
    <w:rsid w:val="000C506E"/>
    <w:rsid w:val="000C5AB5"/>
    <w:rsid w:val="000E6C06"/>
    <w:rsid w:val="000F12E6"/>
    <w:rsid w:val="000F71CF"/>
    <w:rsid w:val="0012359A"/>
    <w:rsid w:val="00125376"/>
    <w:rsid w:val="001279B7"/>
    <w:rsid w:val="0013629A"/>
    <w:rsid w:val="0014542E"/>
    <w:rsid w:val="001467D0"/>
    <w:rsid w:val="00171A60"/>
    <w:rsid w:val="00190C83"/>
    <w:rsid w:val="0019605E"/>
    <w:rsid w:val="001A67D5"/>
    <w:rsid w:val="001B2385"/>
    <w:rsid w:val="001C15A2"/>
    <w:rsid w:val="001C27B8"/>
    <w:rsid w:val="001C3F4E"/>
    <w:rsid w:val="001C7545"/>
    <w:rsid w:val="001E1D83"/>
    <w:rsid w:val="001E236F"/>
    <w:rsid w:val="001E733C"/>
    <w:rsid w:val="00200114"/>
    <w:rsid w:val="00207134"/>
    <w:rsid w:val="00210168"/>
    <w:rsid w:val="00214E9D"/>
    <w:rsid w:val="002156BB"/>
    <w:rsid w:val="00220E36"/>
    <w:rsid w:val="00221788"/>
    <w:rsid w:val="00224FE9"/>
    <w:rsid w:val="00267756"/>
    <w:rsid w:val="00292CDF"/>
    <w:rsid w:val="00292EC0"/>
    <w:rsid w:val="0029387C"/>
    <w:rsid w:val="00295185"/>
    <w:rsid w:val="002A0B07"/>
    <w:rsid w:val="002A5241"/>
    <w:rsid w:val="002B3AA8"/>
    <w:rsid w:val="002C3ACF"/>
    <w:rsid w:val="002D33E7"/>
    <w:rsid w:val="002D4D13"/>
    <w:rsid w:val="002E1678"/>
    <w:rsid w:val="002E7D39"/>
    <w:rsid w:val="00320B8C"/>
    <w:rsid w:val="003239F6"/>
    <w:rsid w:val="00324AF0"/>
    <w:rsid w:val="00355392"/>
    <w:rsid w:val="00356C50"/>
    <w:rsid w:val="00361F72"/>
    <w:rsid w:val="00366DEA"/>
    <w:rsid w:val="00370609"/>
    <w:rsid w:val="00374138"/>
    <w:rsid w:val="0037677D"/>
    <w:rsid w:val="0038149E"/>
    <w:rsid w:val="003818A4"/>
    <w:rsid w:val="0038310A"/>
    <w:rsid w:val="003B61D6"/>
    <w:rsid w:val="003C283E"/>
    <w:rsid w:val="003C7CE0"/>
    <w:rsid w:val="003D1F60"/>
    <w:rsid w:val="003D2D00"/>
    <w:rsid w:val="003D55D0"/>
    <w:rsid w:val="003D5A8B"/>
    <w:rsid w:val="003E31D2"/>
    <w:rsid w:val="003E39E9"/>
    <w:rsid w:val="003E5A8F"/>
    <w:rsid w:val="004009AA"/>
    <w:rsid w:val="00417245"/>
    <w:rsid w:val="004173CE"/>
    <w:rsid w:val="004173F2"/>
    <w:rsid w:val="004278EE"/>
    <w:rsid w:val="00444CF7"/>
    <w:rsid w:val="00480972"/>
    <w:rsid w:val="0048214A"/>
    <w:rsid w:val="00483B2E"/>
    <w:rsid w:val="00491452"/>
    <w:rsid w:val="004A3CA6"/>
    <w:rsid w:val="004C4B9F"/>
    <w:rsid w:val="004D245B"/>
    <w:rsid w:val="004D24D1"/>
    <w:rsid w:val="004D4373"/>
    <w:rsid w:val="004D477B"/>
    <w:rsid w:val="004E1013"/>
    <w:rsid w:val="004E26D7"/>
    <w:rsid w:val="004F1E35"/>
    <w:rsid w:val="00502850"/>
    <w:rsid w:val="0050362C"/>
    <w:rsid w:val="00526295"/>
    <w:rsid w:val="005268AB"/>
    <w:rsid w:val="00531CA1"/>
    <w:rsid w:val="00535807"/>
    <w:rsid w:val="00543D22"/>
    <w:rsid w:val="00556BA5"/>
    <w:rsid w:val="0056025B"/>
    <w:rsid w:val="00560D9F"/>
    <w:rsid w:val="005610EB"/>
    <w:rsid w:val="00570F7B"/>
    <w:rsid w:val="0057419D"/>
    <w:rsid w:val="005743DD"/>
    <w:rsid w:val="00583FD1"/>
    <w:rsid w:val="00596FCD"/>
    <w:rsid w:val="005A5569"/>
    <w:rsid w:val="005B0753"/>
    <w:rsid w:val="005B5049"/>
    <w:rsid w:val="005D38EE"/>
    <w:rsid w:val="005E64E6"/>
    <w:rsid w:val="005F12B3"/>
    <w:rsid w:val="005F1A5F"/>
    <w:rsid w:val="005F4282"/>
    <w:rsid w:val="005F5A22"/>
    <w:rsid w:val="00601ADD"/>
    <w:rsid w:val="0060434E"/>
    <w:rsid w:val="00607527"/>
    <w:rsid w:val="00607756"/>
    <w:rsid w:val="00607C80"/>
    <w:rsid w:val="00613BD8"/>
    <w:rsid w:val="00624F51"/>
    <w:rsid w:val="00633EB6"/>
    <w:rsid w:val="006368C3"/>
    <w:rsid w:val="00641067"/>
    <w:rsid w:val="00644028"/>
    <w:rsid w:val="00652365"/>
    <w:rsid w:val="006724B5"/>
    <w:rsid w:val="00682237"/>
    <w:rsid w:val="00691570"/>
    <w:rsid w:val="00692843"/>
    <w:rsid w:val="006B4251"/>
    <w:rsid w:val="006B77F6"/>
    <w:rsid w:val="006C3286"/>
    <w:rsid w:val="006C5B97"/>
    <w:rsid w:val="006E1D7F"/>
    <w:rsid w:val="006E343F"/>
    <w:rsid w:val="006E3759"/>
    <w:rsid w:val="006E6D00"/>
    <w:rsid w:val="006F2ED3"/>
    <w:rsid w:val="0070063C"/>
    <w:rsid w:val="007078B1"/>
    <w:rsid w:val="00717858"/>
    <w:rsid w:val="00727584"/>
    <w:rsid w:val="0074010E"/>
    <w:rsid w:val="00753A7E"/>
    <w:rsid w:val="0075481D"/>
    <w:rsid w:val="00775CFA"/>
    <w:rsid w:val="00775E46"/>
    <w:rsid w:val="007821A6"/>
    <w:rsid w:val="00782715"/>
    <w:rsid w:val="00784CF1"/>
    <w:rsid w:val="0079178F"/>
    <w:rsid w:val="007A0F04"/>
    <w:rsid w:val="007A0F9F"/>
    <w:rsid w:val="007B0554"/>
    <w:rsid w:val="007C0F38"/>
    <w:rsid w:val="007C6D9B"/>
    <w:rsid w:val="007D1078"/>
    <w:rsid w:val="0080155F"/>
    <w:rsid w:val="00803842"/>
    <w:rsid w:val="0082403E"/>
    <w:rsid w:val="00825014"/>
    <w:rsid w:val="00836104"/>
    <w:rsid w:val="008374B1"/>
    <w:rsid w:val="008404DD"/>
    <w:rsid w:val="008419C2"/>
    <w:rsid w:val="0084473E"/>
    <w:rsid w:val="00847EFA"/>
    <w:rsid w:val="00854C42"/>
    <w:rsid w:val="00884615"/>
    <w:rsid w:val="00886C47"/>
    <w:rsid w:val="008921EE"/>
    <w:rsid w:val="0089505E"/>
    <w:rsid w:val="008B2B2D"/>
    <w:rsid w:val="008B4021"/>
    <w:rsid w:val="008C44B6"/>
    <w:rsid w:val="008C4779"/>
    <w:rsid w:val="008D05CE"/>
    <w:rsid w:val="008E47B9"/>
    <w:rsid w:val="008F060B"/>
    <w:rsid w:val="00903BC3"/>
    <w:rsid w:val="009066E4"/>
    <w:rsid w:val="009157D5"/>
    <w:rsid w:val="00920588"/>
    <w:rsid w:val="009232C9"/>
    <w:rsid w:val="00927E68"/>
    <w:rsid w:val="00944EF0"/>
    <w:rsid w:val="00951767"/>
    <w:rsid w:val="00957406"/>
    <w:rsid w:val="00962219"/>
    <w:rsid w:val="00977244"/>
    <w:rsid w:val="0098758C"/>
    <w:rsid w:val="00991EE2"/>
    <w:rsid w:val="009A28C0"/>
    <w:rsid w:val="009B5AE2"/>
    <w:rsid w:val="009C458C"/>
    <w:rsid w:val="009D6C1C"/>
    <w:rsid w:val="009D7369"/>
    <w:rsid w:val="009E189D"/>
    <w:rsid w:val="009E1F1B"/>
    <w:rsid w:val="009E374A"/>
    <w:rsid w:val="00A02A33"/>
    <w:rsid w:val="00A10F97"/>
    <w:rsid w:val="00A2088C"/>
    <w:rsid w:val="00A35349"/>
    <w:rsid w:val="00A41EF1"/>
    <w:rsid w:val="00A436EF"/>
    <w:rsid w:val="00A460CC"/>
    <w:rsid w:val="00A5700C"/>
    <w:rsid w:val="00A60802"/>
    <w:rsid w:val="00A6280D"/>
    <w:rsid w:val="00A62C26"/>
    <w:rsid w:val="00A62E8D"/>
    <w:rsid w:val="00A70E9B"/>
    <w:rsid w:val="00A72EEC"/>
    <w:rsid w:val="00A8300B"/>
    <w:rsid w:val="00A8318F"/>
    <w:rsid w:val="00AB0DB7"/>
    <w:rsid w:val="00AB1D44"/>
    <w:rsid w:val="00AC18FB"/>
    <w:rsid w:val="00AF173E"/>
    <w:rsid w:val="00B064AE"/>
    <w:rsid w:val="00B06D1D"/>
    <w:rsid w:val="00B108CD"/>
    <w:rsid w:val="00B20428"/>
    <w:rsid w:val="00B20FDD"/>
    <w:rsid w:val="00B2428C"/>
    <w:rsid w:val="00B24918"/>
    <w:rsid w:val="00B24DC9"/>
    <w:rsid w:val="00B253CC"/>
    <w:rsid w:val="00B3266D"/>
    <w:rsid w:val="00B660A5"/>
    <w:rsid w:val="00B67FEE"/>
    <w:rsid w:val="00B76F46"/>
    <w:rsid w:val="00B90817"/>
    <w:rsid w:val="00BA13D8"/>
    <w:rsid w:val="00BA23EC"/>
    <w:rsid w:val="00BA4DE2"/>
    <w:rsid w:val="00BB5564"/>
    <w:rsid w:val="00BB58BB"/>
    <w:rsid w:val="00BE60EF"/>
    <w:rsid w:val="00C0723A"/>
    <w:rsid w:val="00C237D0"/>
    <w:rsid w:val="00C316EF"/>
    <w:rsid w:val="00C32BA4"/>
    <w:rsid w:val="00C429AD"/>
    <w:rsid w:val="00C6011D"/>
    <w:rsid w:val="00C6059C"/>
    <w:rsid w:val="00C6248A"/>
    <w:rsid w:val="00C93AA2"/>
    <w:rsid w:val="00C9555D"/>
    <w:rsid w:val="00C979D8"/>
    <w:rsid w:val="00CB25AA"/>
    <w:rsid w:val="00CB5C46"/>
    <w:rsid w:val="00CC7C7A"/>
    <w:rsid w:val="00CE0391"/>
    <w:rsid w:val="00CE0FD2"/>
    <w:rsid w:val="00CE1A6C"/>
    <w:rsid w:val="00CF2740"/>
    <w:rsid w:val="00CF504D"/>
    <w:rsid w:val="00D0492D"/>
    <w:rsid w:val="00D10A6B"/>
    <w:rsid w:val="00D1360F"/>
    <w:rsid w:val="00D268F1"/>
    <w:rsid w:val="00D44367"/>
    <w:rsid w:val="00D46BC0"/>
    <w:rsid w:val="00D47BF3"/>
    <w:rsid w:val="00D51462"/>
    <w:rsid w:val="00D53313"/>
    <w:rsid w:val="00D567D9"/>
    <w:rsid w:val="00D66BC7"/>
    <w:rsid w:val="00D673E5"/>
    <w:rsid w:val="00D737AD"/>
    <w:rsid w:val="00D93AB7"/>
    <w:rsid w:val="00D97C53"/>
    <w:rsid w:val="00DA00FD"/>
    <w:rsid w:val="00DC5F7A"/>
    <w:rsid w:val="00DF4DE8"/>
    <w:rsid w:val="00E04BA5"/>
    <w:rsid w:val="00E10003"/>
    <w:rsid w:val="00E1570B"/>
    <w:rsid w:val="00E20123"/>
    <w:rsid w:val="00E2506B"/>
    <w:rsid w:val="00E2705E"/>
    <w:rsid w:val="00E369B2"/>
    <w:rsid w:val="00E525F8"/>
    <w:rsid w:val="00E5309A"/>
    <w:rsid w:val="00E54380"/>
    <w:rsid w:val="00E56BAD"/>
    <w:rsid w:val="00E7680A"/>
    <w:rsid w:val="00E77E93"/>
    <w:rsid w:val="00E86D85"/>
    <w:rsid w:val="00E87134"/>
    <w:rsid w:val="00E93A68"/>
    <w:rsid w:val="00EA04CA"/>
    <w:rsid w:val="00EA550D"/>
    <w:rsid w:val="00EA58B1"/>
    <w:rsid w:val="00EB6152"/>
    <w:rsid w:val="00ED00B0"/>
    <w:rsid w:val="00ED6A81"/>
    <w:rsid w:val="00EE016F"/>
    <w:rsid w:val="00EE55DD"/>
    <w:rsid w:val="00EE616F"/>
    <w:rsid w:val="00F027FC"/>
    <w:rsid w:val="00F04359"/>
    <w:rsid w:val="00F23641"/>
    <w:rsid w:val="00F23711"/>
    <w:rsid w:val="00F36149"/>
    <w:rsid w:val="00F42C9B"/>
    <w:rsid w:val="00F449ED"/>
    <w:rsid w:val="00F54042"/>
    <w:rsid w:val="00F5413C"/>
    <w:rsid w:val="00F63B49"/>
    <w:rsid w:val="00F75B8A"/>
    <w:rsid w:val="00F77EA7"/>
    <w:rsid w:val="00F92F1C"/>
    <w:rsid w:val="00FA0B97"/>
    <w:rsid w:val="00FA0BB0"/>
    <w:rsid w:val="00FA12FD"/>
    <w:rsid w:val="00FB6E08"/>
    <w:rsid w:val="00FC3276"/>
    <w:rsid w:val="00FC4A2F"/>
    <w:rsid w:val="00FC6DEB"/>
    <w:rsid w:val="00FD374A"/>
    <w:rsid w:val="00FE5760"/>
    <w:rsid w:val="00FE6F29"/>
    <w:rsid w:val="00FF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B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6BC7"/>
    <w:pPr>
      <w:spacing w:before="100" w:beforeAutospacing="1" w:after="100" w:afterAutospacing="1" w:line="273" w:lineRule="auto"/>
      <w:ind w:left="720"/>
      <w:contextualSpacing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66BC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5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13</cp:revision>
  <dcterms:created xsi:type="dcterms:W3CDTF">2025-08-19T13:06:00Z</dcterms:created>
  <dcterms:modified xsi:type="dcterms:W3CDTF">2025-08-25T17:47:00Z</dcterms:modified>
</cp:coreProperties>
</file>